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1DD"/>
  <w:body>
    <w:tbl>
      <w:tblPr>
        <w:tblW w:w="0" w:type="auto"/>
        <w:jc w:val="center"/>
        <w:tblCellSpacing w:w="0" w:type="dxa"/>
        <w:tblCellMar>
          <w:left w:w="225" w:type="dxa"/>
          <w:right w:w="75" w:type="dxa"/>
        </w:tblCellMar>
        <w:tblLook w:val="04A0" w:firstRow="1" w:lastRow="0" w:firstColumn="1" w:lastColumn="0" w:noHBand="0" w:noVBand="1"/>
      </w:tblPr>
      <w:tblGrid>
        <w:gridCol w:w="306"/>
      </w:tblGrid>
      <w:tr w:rsidR="00976EAA" w:rsidRPr="00365ED8" w14:paraId="0FCE7190" w14:textId="77777777" w:rsidTr="00511E14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2B2A460F" w14:textId="4D6E61C1" w:rsidR="00A22052" w:rsidRPr="00365ED8" w:rsidRDefault="003017F8" w:rsidP="006C7B3B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bookmarkStart w:id="0" w:name="_GoBack"/>
            <w:bookmarkEnd w:id="0"/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335A0F94" wp14:editId="2843D5D0">
                      <wp:simplePos x="0" y="0"/>
                      <wp:positionH relativeFrom="page">
                        <wp:posOffset>199390</wp:posOffset>
                      </wp:positionH>
                      <wp:positionV relativeFrom="page">
                        <wp:posOffset>191770</wp:posOffset>
                      </wp:positionV>
                      <wp:extent cx="7160895" cy="530225"/>
                      <wp:effectExtent l="8890" t="10795" r="12065" b="1143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60895" cy="530225"/>
                                <a:chOff x="330" y="308"/>
                                <a:chExt cx="11586" cy="835"/>
                              </a:xfrm>
                            </wpg:grpSpPr>
                            <wps:wsp>
                              <wps:cNvPr id="2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" y="360"/>
                                  <a:ext cx="9346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36C0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6E9D19" w14:textId="77777777" w:rsidR="0003087A" w:rsidRPr="0003087A" w:rsidRDefault="0003087A" w:rsidP="00AB41E7">
                                    <w:pPr>
                                      <w:pStyle w:val="Kopfzeile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03087A">
                                      <w:rPr>
                                        <w:sz w:val="28"/>
                                        <w:szCs w:val="28"/>
                                      </w:rPr>
                                      <w:t>Infobrief donum vitae, Verband Unterer Niederrhein, Moers und Kleve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63" y="360"/>
                                  <a:ext cx="2102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1043CC" w14:textId="77777777" w:rsidR="0003087A" w:rsidRPr="0003087A" w:rsidRDefault="00A501C2" w:rsidP="0003087A">
                                    <w:pPr>
                                      <w:pStyle w:val="Kopfzeile"/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  <w:r w:rsidR="00E614B7">
                                      <w:rPr>
                                        <w:sz w:val="36"/>
                                        <w:szCs w:val="36"/>
                                      </w:rPr>
                                      <w:t>/</w:t>
                                    </w:r>
                                    <w:r w:rsidR="0003087A" w:rsidRPr="0003087A">
                                      <w:rPr>
                                        <w:sz w:val="36"/>
                                        <w:szCs w:val="36"/>
                                      </w:rPr>
                                      <w:t>20</w:t>
                                    </w: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" y="308"/>
                                  <a:ext cx="11586" cy="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5A0F94" id="Group 1" o:spid="_x0000_s1026" style="position:absolute;left:0;text-align:left;margin-left:15.7pt;margin-top:15.1pt;width:563.85pt;height:41.75pt;z-index:251658240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" o:allowincell="f">
        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" fillcolor="#e36c0a" stroked="f" strokecolor="white" strokeweight="1.5pt">
                        <v:textbox>
                          <w:txbxContent>
                            <w:p w14:paraId="606E9D19" w14:textId="77777777" w:rsidR="0003087A" w:rsidRPr="0003087A" w:rsidRDefault="0003087A" w:rsidP="00AB41E7">
                              <w:pPr>
                                <w:pStyle w:val="Kopfzeil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3087A">
                                <w:rPr>
                                  <w:sz w:val="28"/>
                                  <w:szCs w:val="28"/>
                                </w:rPr>
                                <w:t>Infobrief donum vitae, Verband Unterer Niederrhein, Moers und Kleve</w:t>
                              </w:r>
                            </w:p>
                          </w:txbxContent>
                        </v:textbox>
                      </v:rect>
        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" fillcolor="#9bbb59" stroked="f" strokecolor="white" strokeweight="2pt">
                        <v:textbox>
                          <w:txbxContent>
                            <w:p w14:paraId="6E1043CC" w14:textId="77777777" w:rsidR="0003087A" w:rsidRPr="0003087A" w:rsidRDefault="00A501C2" w:rsidP="0003087A">
                              <w:pPr>
                                <w:pStyle w:val="Kopfzeile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1</w:t>
                              </w:r>
                              <w:r w:rsidR="00E614B7">
                                <w:rPr>
                                  <w:sz w:val="36"/>
                                  <w:szCs w:val="36"/>
                                </w:rPr>
                                <w:t>/</w:t>
                              </w:r>
                              <w:r w:rsidR="0003087A" w:rsidRPr="0003087A">
                                <w:rPr>
                                  <w:sz w:val="36"/>
                                  <w:szCs w:val="36"/>
                                </w:rPr>
                                <w:t>20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</w:txbxContent>
                        </v:textbox>
                      </v:rect>
        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7030A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1147DAE" wp14:editId="66BB0D4C">
                      <wp:simplePos x="0" y="0"/>
                      <wp:positionH relativeFrom="margin">
                        <wp:posOffset>-1663065</wp:posOffset>
                      </wp:positionH>
                      <wp:positionV relativeFrom="margin">
                        <wp:posOffset>-44450</wp:posOffset>
                      </wp:positionV>
                      <wp:extent cx="1434465" cy="9540875"/>
                      <wp:effectExtent l="19050" t="19050" r="13335" b="41275"/>
                      <wp:wrapSquare wrapText="bothSides"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4465" cy="9540875"/>
                              </a:xfrm>
                              <a:prstGeom prst="roundRect">
                                <a:avLst>
                                  <a:gd name="adj" fmla="val 10394"/>
                                </a:avLst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69024F4" w14:textId="77777777" w:rsidR="00750677" w:rsidRDefault="00750677" w:rsidP="00B628FA">
                                  <w:pP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E67E1A" w14:textId="77777777" w:rsidR="00750677" w:rsidRDefault="00750677" w:rsidP="00B628FA">
                                  <w:pP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80B278" w14:textId="77777777" w:rsidR="006C3433" w:rsidRDefault="006C3433" w:rsidP="00B628FA">
                                  <w:pP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74B655B" w14:textId="77777777" w:rsidR="006C3433" w:rsidRDefault="006C3433" w:rsidP="00635530">
                                  <w:pP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7C4401" w14:textId="77777777" w:rsidR="008065A6" w:rsidRDefault="008065A6" w:rsidP="008065A6"/>
                                <w:p w14:paraId="74499C13" w14:textId="77777777" w:rsidR="006C3433" w:rsidRDefault="006C3433" w:rsidP="00635530">
                                  <w:pP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F56A35" w14:textId="77777777" w:rsidR="006C3433" w:rsidRPr="00635530" w:rsidRDefault="006C3433" w:rsidP="00635530">
                                  <w:pP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28600" tIns="228600" rIns="228600" bIns="228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147DAE" id="AutoShape 2" o:spid="_x0000_s1030" style="position:absolute;left:0;text-align:left;margin-left:-130.95pt;margin-top:-3.5pt;width:112.95pt;height:751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" o:allowincell="f" fillcolor="#9bbb59" strokecolor="#f2f2f2" strokeweight="3pt">
                      <v:shadow on="t" color="#4e6128" opacity=".5" offset="1pt"/>
                      <v:textbox inset="18pt,18pt,18pt,18pt">
                        <w:txbxContent>
                          <w:p w14:paraId="569024F4" w14:textId="77777777" w:rsidR="00750677" w:rsidRDefault="00750677" w:rsidP="00B628FA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72E67E1A" w14:textId="77777777" w:rsidR="00750677" w:rsidRDefault="00750677" w:rsidP="00B628FA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0F80B278" w14:textId="77777777" w:rsidR="006C3433" w:rsidRDefault="006C3433" w:rsidP="00B628FA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574B655B" w14:textId="77777777" w:rsidR="006C3433" w:rsidRDefault="006C3433" w:rsidP="00635530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027C4401" w14:textId="77777777" w:rsidR="008065A6" w:rsidRDefault="008065A6" w:rsidP="008065A6"/>
                          <w:p w14:paraId="74499C13" w14:textId="77777777" w:rsidR="006C3433" w:rsidRDefault="006C3433" w:rsidP="00635530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46F56A35" w14:textId="77777777" w:rsidR="006C3433" w:rsidRPr="00635530" w:rsidRDefault="006C3433" w:rsidP="00635530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</w:tr>
    </w:tbl>
    <w:p w14:paraId="7DE7590E" w14:textId="77777777" w:rsidR="00E614B7" w:rsidRPr="00EB011F" w:rsidRDefault="00E614B7" w:rsidP="002712BB">
      <w:pPr>
        <w:pStyle w:val="Default"/>
        <w:rPr>
          <w:b/>
          <w:sz w:val="22"/>
          <w:szCs w:val="22"/>
        </w:rPr>
      </w:pPr>
    </w:p>
    <w:p w14:paraId="2F5073AF" w14:textId="77777777" w:rsidR="00992066" w:rsidRPr="001759C1" w:rsidRDefault="00992066" w:rsidP="00992066">
      <w:pPr>
        <w:pStyle w:val="Default"/>
        <w:jc w:val="both"/>
        <w:rPr>
          <w:color w:val="F79646" w:themeColor="accent6"/>
          <w:sz w:val="22"/>
          <w:szCs w:val="22"/>
        </w:rPr>
      </w:pPr>
      <w:r>
        <w:rPr>
          <w:color w:val="auto"/>
          <w:sz w:val="22"/>
          <w:szCs w:val="22"/>
        </w:rPr>
        <w:t xml:space="preserve">Intensivierung der </w:t>
      </w:r>
      <w:r w:rsidRPr="001759C1">
        <w:rPr>
          <w:b/>
          <w:bCs/>
          <w:color w:val="E36C0A" w:themeColor="accent6" w:themeShade="BF"/>
          <w:sz w:val="22"/>
          <w:szCs w:val="22"/>
        </w:rPr>
        <w:t>Angebote für Migrantinne</w:t>
      </w:r>
      <w:r>
        <w:rPr>
          <w:b/>
          <w:bCs/>
          <w:color w:val="E36C0A" w:themeColor="accent6" w:themeShade="BF"/>
          <w:sz w:val="22"/>
          <w:szCs w:val="22"/>
        </w:rPr>
        <w:t>n</w:t>
      </w:r>
      <w:r>
        <w:rPr>
          <w:sz w:val="22"/>
          <w:szCs w:val="22"/>
        </w:rPr>
        <w:t>:</w:t>
      </w:r>
    </w:p>
    <w:p w14:paraId="3C72D552" w14:textId="77777777" w:rsidR="00992066" w:rsidRDefault="00992066" w:rsidP="009920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 Kooperation mit einer Einrichtung für Stadtteil bezogene Arbeit, konnten wir im</w:t>
      </w:r>
      <w:r w:rsidRPr="00064D5F">
        <w:rPr>
          <w:sz w:val="22"/>
          <w:szCs w:val="22"/>
        </w:rPr>
        <w:t xml:space="preserve"> Rahmen</w:t>
      </w:r>
      <w:r>
        <w:rPr>
          <w:sz w:val="22"/>
          <w:szCs w:val="22"/>
        </w:rPr>
        <w:t xml:space="preserve"> von</w:t>
      </w:r>
      <w:r w:rsidRPr="00064D5F">
        <w:rPr>
          <w:sz w:val="22"/>
          <w:szCs w:val="22"/>
        </w:rPr>
        <w:t xml:space="preserve"> Deutschkurse</w:t>
      </w:r>
      <w:r>
        <w:rPr>
          <w:sz w:val="22"/>
          <w:szCs w:val="22"/>
        </w:rPr>
        <w:t>n</w:t>
      </w:r>
      <w:r w:rsidRPr="00064D5F">
        <w:rPr>
          <w:sz w:val="22"/>
          <w:szCs w:val="22"/>
        </w:rPr>
        <w:t xml:space="preserve"> Frauen Informationen</w:t>
      </w:r>
      <w:r>
        <w:rPr>
          <w:sz w:val="22"/>
          <w:szCs w:val="22"/>
        </w:rPr>
        <w:t xml:space="preserve"> </w:t>
      </w:r>
      <w:r w:rsidRPr="00064D5F">
        <w:rPr>
          <w:sz w:val="22"/>
          <w:szCs w:val="22"/>
        </w:rPr>
        <w:t xml:space="preserve">zu </w:t>
      </w:r>
      <w:r>
        <w:rPr>
          <w:sz w:val="22"/>
          <w:szCs w:val="22"/>
        </w:rPr>
        <w:t xml:space="preserve">gesundheitlichen und </w:t>
      </w:r>
      <w:r w:rsidRPr="00064D5F">
        <w:rPr>
          <w:sz w:val="22"/>
          <w:szCs w:val="22"/>
        </w:rPr>
        <w:t xml:space="preserve">familienrelevanten </w:t>
      </w:r>
    </w:p>
    <w:p w14:paraId="1C6E6EFA" w14:textId="77777777" w:rsidR="00992066" w:rsidRPr="00064D5F" w:rsidRDefault="00992066" w:rsidP="00992066">
      <w:pPr>
        <w:pStyle w:val="Default"/>
        <w:jc w:val="both"/>
        <w:rPr>
          <w:sz w:val="22"/>
          <w:szCs w:val="22"/>
        </w:rPr>
      </w:pPr>
      <w:r w:rsidRPr="00064D5F">
        <w:rPr>
          <w:sz w:val="22"/>
          <w:szCs w:val="22"/>
        </w:rPr>
        <w:t>Themen</w:t>
      </w:r>
      <w:r>
        <w:rPr>
          <w:sz w:val="22"/>
          <w:szCs w:val="22"/>
        </w:rPr>
        <w:t>, wie</w:t>
      </w:r>
      <w:r w:rsidRPr="00064D5F">
        <w:rPr>
          <w:sz w:val="22"/>
          <w:szCs w:val="22"/>
        </w:rPr>
        <w:t xml:space="preserve"> Elterngeld, </w:t>
      </w:r>
      <w:r>
        <w:rPr>
          <w:sz w:val="22"/>
          <w:szCs w:val="22"/>
        </w:rPr>
        <w:t>-</w:t>
      </w:r>
      <w:r w:rsidRPr="00064D5F">
        <w:rPr>
          <w:sz w:val="22"/>
          <w:szCs w:val="22"/>
        </w:rPr>
        <w:t xml:space="preserve">zeit, Kindergeld, </w:t>
      </w:r>
      <w:r>
        <w:rPr>
          <w:sz w:val="22"/>
          <w:szCs w:val="22"/>
        </w:rPr>
        <w:t>Anmeldung in B</w:t>
      </w:r>
      <w:r w:rsidRPr="00064D5F">
        <w:rPr>
          <w:sz w:val="22"/>
          <w:szCs w:val="22"/>
        </w:rPr>
        <w:t>etreuungseinrichtungen, Verhütung, Schwangerschaft und Geburt</w:t>
      </w:r>
      <w:r>
        <w:rPr>
          <w:sz w:val="22"/>
          <w:szCs w:val="22"/>
        </w:rPr>
        <w:t xml:space="preserve"> </w:t>
      </w:r>
      <w:r w:rsidRPr="00064D5F">
        <w:rPr>
          <w:sz w:val="22"/>
          <w:szCs w:val="22"/>
        </w:rPr>
        <w:t>an</w:t>
      </w:r>
      <w:r>
        <w:rPr>
          <w:sz w:val="22"/>
          <w:szCs w:val="22"/>
        </w:rPr>
        <w:t xml:space="preserve">bieten. </w:t>
      </w:r>
      <w:r w:rsidRPr="00064D5F">
        <w:rPr>
          <w:sz w:val="22"/>
          <w:szCs w:val="22"/>
        </w:rPr>
        <w:t>Die Frauen erf</w:t>
      </w:r>
      <w:r>
        <w:rPr>
          <w:sz w:val="22"/>
          <w:szCs w:val="22"/>
        </w:rPr>
        <w:t>u</w:t>
      </w:r>
      <w:r w:rsidRPr="00064D5F">
        <w:rPr>
          <w:sz w:val="22"/>
          <w:szCs w:val="22"/>
        </w:rPr>
        <w:t xml:space="preserve">hren so von Möglichkeiten, die sie in unserer Gesellschaft vorfinden und für sich nutzen können und was es dabei zu beachten gilt. </w:t>
      </w:r>
      <w:r>
        <w:rPr>
          <w:sz w:val="22"/>
          <w:szCs w:val="22"/>
        </w:rPr>
        <w:t>I</w:t>
      </w:r>
      <w:r w:rsidRPr="00064D5F">
        <w:rPr>
          <w:sz w:val="22"/>
          <w:szCs w:val="22"/>
        </w:rPr>
        <w:t>ndividuelle Fragestellungen</w:t>
      </w:r>
      <w:r>
        <w:rPr>
          <w:sz w:val="22"/>
          <w:szCs w:val="22"/>
        </w:rPr>
        <w:t xml:space="preserve">, </w:t>
      </w:r>
      <w:r w:rsidRPr="00064D5F">
        <w:rPr>
          <w:sz w:val="22"/>
          <w:szCs w:val="22"/>
        </w:rPr>
        <w:t xml:space="preserve">kulturelle </w:t>
      </w:r>
      <w:r>
        <w:rPr>
          <w:sz w:val="22"/>
          <w:szCs w:val="22"/>
        </w:rPr>
        <w:t>Besonderheiten und ein Austausch der Frauen untereinander</w:t>
      </w:r>
      <w:r w:rsidRPr="00064D5F">
        <w:rPr>
          <w:sz w:val="22"/>
          <w:szCs w:val="22"/>
        </w:rPr>
        <w:t xml:space="preserve"> f</w:t>
      </w:r>
      <w:r>
        <w:rPr>
          <w:sz w:val="22"/>
          <w:szCs w:val="22"/>
        </w:rPr>
        <w:t>a</w:t>
      </w:r>
      <w:r w:rsidRPr="00064D5F">
        <w:rPr>
          <w:sz w:val="22"/>
          <w:szCs w:val="22"/>
        </w:rPr>
        <w:t xml:space="preserve">nden </w:t>
      </w:r>
      <w:r>
        <w:rPr>
          <w:sz w:val="22"/>
          <w:szCs w:val="22"/>
        </w:rPr>
        <w:t>hier einen Raum.</w:t>
      </w:r>
    </w:p>
    <w:p w14:paraId="53A42B89" w14:textId="77777777" w:rsidR="00992066" w:rsidRPr="00064D5F" w:rsidRDefault="00992066" w:rsidP="0099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</w:p>
    <w:p w14:paraId="5C2701E2" w14:textId="77777777" w:rsidR="00992066" w:rsidRPr="00064D5F" w:rsidRDefault="00992066" w:rsidP="0099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1759C1">
        <w:rPr>
          <w:rFonts w:ascii="Arial" w:eastAsia="Times New Roman" w:hAnsi="Arial" w:cs="Arial"/>
          <w:b/>
          <w:color w:val="E36C0A" w:themeColor="accent6" w:themeShade="BF"/>
          <w:lang w:eastAsia="de-DE"/>
        </w:rPr>
        <w:t>46 sexualpädagogisch-präventive Angebote</w:t>
      </w:r>
      <w:r w:rsidRPr="00064D5F">
        <w:rPr>
          <w:rFonts w:ascii="Arial" w:eastAsia="Times New Roman" w:hAnsi="Arial" w:cs="Arial"/>
          <w:color w:val="E36C0A" w:themeColor="accent6" w:themeShade="BF"/>
          <w:lang w:eastAsia="de-DE"/>
        </w:rPr>
        <w:t xml:space="preserve"> </w:t>
      </w:r>
      <w:r w:rsidRPr="00064D5F">
        <w:rPr>
          <w:rFonts w:ascii="Arial" w:eastAsia="Times New Roman" w:hAnsi="Arial" w:cs="Arial"/>
          <w:lang w:eastAsia="de-DE"/>
        </w:rPr>
        <w:t>führten wir für Jugendliche an weiterführenden Schulen und in Jugendeinrichtungen durch.</w:t>
      </w:r>
    </w:p>
    <w:p w14:paraId="5F801025" w14:textId="77777777" w:rsidR="00992066" w:rsidRPr="00064D5F" w:rsidRDefault="00992066" w:rsidP="0099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064D5F">
        <w:rPr>
          <w:rFonts w:ascii="Arial" w:eastAsia="Times New Roman" w:hAnsi="Arial" w:cs="Arial"/>
          <w:lang w:eastAsia="de-DE"/>
        </w:rPr>
        <w:t>In Einzelgesprächen und in Gruppenarbeit erhielten sie Anregungen und Unterstützung, sich mit den Themen rund um Sexualität und Verhütung auseinander zu setzen.</w:t>
      </w:r>
    </w:p>
    <w:p w14:paraId="4EF83B80" w14:textId="77777777" w:rsidR="00992066" w:rsidRDefault="00992066" w:rsidP="0099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240F7219" w14:textId="77777777" w:rsidR="00992066" w:rsidRDefault="00992066" w:rsidP="0099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B6474">
        <w:rPr>
          <w:rFonts w:ascii="Arial" w:eastAsia="Times New Roman" w:hAnsi="Arial" w:cs="Arial"/>
          <w:lang w:eastAsia="de-DE"/>
        </w:rPr>
        <w:t xml:space="preserve">Zur </w:t>
      </w:r>
      <w:r>
        <w:rPr>
          <w:rFonts w:ascii="Arial" w:eastAsia="Times New Roman" w:hAnsi="Arial" w:cs="Arial"/>
          <w:lang w:eastAsia="de-DE"/>
        </w:rPr>
        <w:t xml:space="preserve">weiteren </w:t>
      </w:r>
      <w:r w:rsidRPr="001759C1">
        <w:rPr>
          <w:rFonts w:ascii="Arial" w:eastAsia="Times New Roman" w:hAnsi="Arial" w:cs="Arial"/>
          <w:b/>
          <w:bCs/>
          <w:color w:val="E36C0A" w:themeColor="accent6" w:themeShade="BF"/>
          <w:lang w:eastAsia="de-DE"/>
        </w:rPr>
        <w:t>Bekanntmachung unserer Angebote</w:t>
      </w:r>
      <w:r w:rsidRPr="009B6474">
        <w:rPr>
          <w:rFonts w:ascii="Arial" w:eastAsia="Times New Roman" w:hAnsi="Arial" w:cs="Arial"/>
          <w:color w:val="F79646" w:themeColor="accent6"/>
          <w:lang w:eastAsia="de-DE"/>
        </w:rPr>
        <w:t xml:space="preserve"> </w:t>
      </w:r>
      <w:r w:rsidRPr="009B6474">
        <w:rPr>
          <w:rFonts w:ascii="Arial" w:eastAsia="Times New Roman" w:hAnsi="Arial" w:cs="Arial"/>
          <w:lang w:eastAsia="de-DE"/>
        </w:rPr>
        <w:t>in der Öffentlichkeit</w:t>
      </w:r>
      <w:r>
        <w:rPr>
          <w:rFonts w:ascii="Arial" w:eastAsia="Times New Roman" w:hAnsi="Arial" w:cs="Arial"/>
          <w:lang w:eastAsia="de-DE"/>
        </w:rPr>
        <w:t xml:space="preserve">, </w:t>
      </w:r>
      <w:r w:rsidRPr="009B6474">
        <w:rPr>
          <w:rFonts w:ascii="Arial" w:eastAsia="Times New Roman" w:hAnsi="Arial" w:cs="Arial"/>
          <w:lang w:eastAsia="de-DE"/>
        </w:rPr>
        <w:t>waren wir mit Infoständen in Entbindungs</w:t>
      </w:r>
      <w:r>
        <w:rPr>
          <w:rFonts w:ascii="Arial" w:eastAsia="Times New Roman" w:hAnsi="Arial" w:cs="Arial"/>
          <w:lang w:eastAsia="de-DE"/>
        </w:rPr>
        <w:t>-</w:t>
      </w:r>
      <w:r w:rsidRPr="009B6474">
        <w:rPr>
          <w:rFonts w:ascii="Arial" w:eastAsia="Times New Roman" w:hAnsi="Arial" w:cs="Arial"/>
          <w:lang w:eastAsia="de-DE"/>
        </w:rPr>
        <w:t>kliniken und Familienzentren vertreten.</w:t>
      </w:r>
    </w:p>
    <w:p w14:paraId="7F98DF54" w14:textId="77777777" w:rsidR="00992066" w:rsidRDefault="00992066" w:rsidP="0099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26BC86D6" w14:textId="77777777" w:rsidR="00992066" w:rsidRDefault="00992066" w:rsidP="0099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298D9A2F" w14:textId="77777777" w:rsidR="00992066" w:rsidRDefault="00992066" w:rsidP="0099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C0949">
        <w:rPr>
          <w:rFonts w:ascii="Arial" w:eastAsia="Times New Roman" w:hAnsi="Arial" w:cs="Arial"/>
          <w:sz w:val="24"/>
          <w:szCs w:val="24"/>
          <w:lang w:eastAsia="de-DE"/>
        </w:rPr>
        <w:t xml:space="preserve">Auch in </w:t>
      </w:r>
      <w:r w:rsidRPr="00EB105B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de-DE"/>
        </w:rPr>
        <w:t>2020</w:t>
      </w:r>
      <w:r w:rsidRPr="001C0949">
        <w:rPr>
          <w:rFonts w:ascii="Arial" w:eastAsia="Times New Roman" w:hAnsi="Arial" w:cs="Arial"/>
          <w:color w:val="F79646" w:themeColor="accent6"/>
          <w:sz w:val="24"/>
          <w:szCs w:val="24"/>
          <w:lang w:eastAsia="de-DE"/>
        </w:rPr>
        <w:t xml:space="preserve"> </w:t>
      </w:r>
      <w:r w:rsidRPr="001C0949">
        <w:rPr>
          <w:rFonts w:ascii="Arial" w:eastAsia="Times New Roman" w:hAnsi="Arial" w:cs="Arial"/>
          <w:sz w:val="24"/>
          <w:szCs w:val="24"/>
          <w:lang w:eastAsia="de-DE"/>
        </w:rPr>
        <w:t>werden wir uns auf die vielschichtigen Probleme, Bedarfe und Anliegen unserer Klientel einstellen. Hierfür werden wir zur Qualitätssicherung unserer Arbeit weiterhin Fortbildungen besuchen und unsere Vernetzung mit anderen Einrichtungen ausbauen.</w:t>
      </w:r>
    </w:p>
    <w:p w14:paraId="3860B9C4" w14:textId="77777777" w:rsidR="00992066" w:rsidRPr="001C0949" w:rsidRDefault="00992066" w:rsidP="0099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1C372FC" w14:textId="77777777" w:rsidR="00992066" w:rsidRPr="001C0949" w:rsidRDefault="00992066" w:rsidP="0099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721F2521" w14:textId="77777777" w:rsidR="00992066" w:rsidRPr="00EB105B" w:rsidRDefault="00992066" w:rsidP="0099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</w:pPr>
      <w:r w:rsidRPr="00EB105B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Wir danken allen, die uns in 2019 mit Mitgliedsbeiträgen und Spenden unterstützt haben</w:t>
      </w:r>
    </w:p>
    <w:p w14:paraId="2FE05F4C" w14:textId="77777777" w:rsidR="00992066" w:rsidRPr="001C0949" w:rsidRDefault="00992066" w:rsidP="0099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4DB4A746" w14:textId="77777777" w:rsidR="00992066" w:rsidRPr="009B6474" w:rsidRDefault="00992066" w:rsidP="0099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2681F8E8" w14:textId="77777777" w:rsidR="00992066" w:rsidRPr="001C0949" w:rsidRDefault="00992066" w:rsidP="0099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C0949">
        <w:rPr>
          <w:rFonts w:ascii="Arial" w:eastAsia="Times New Roman" w:hAnsi="Arial" w:cs="Arial"/>
          <w:sz w:val="24"/>
          <w:szCs w:val="24"/>
          <w:lang w:eastAsia="de-DE"/>
        </w:rPr>
        <w:t>Ihr donum vitae Team</w:t>
      </w:r>
    </w:p>
    <w:p w14:paraId="633692E7" w14:textId="77777777" w:rsidR="00992066" w:rsidRPr="001C0949" w:rsidRDefault="00992066" w:rsidP="0099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FAE91B8" w14:textId="77777777" w:rsidR="00992066" w:rsidRPr="00356D28" w:rsidRDefault="00992066" w:rsidP="0099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E36C0A" w:themeColor="accent6" w:themeShade="BF"/>
          <w:sz w:val="18"/>
          <w:szCs w:val="18"/>
          <w:lang w:eastAsia="de-DE"/>
        </w:rPr>
      </w:pPr>
    </w:p>
    <w:p w14:paraId="2719059B" w14:textId="77777777" w:rsidR="00992066" w:rsidRPr="00356D28" w:rsidRDefault="00992066" w:rsidP="00992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i/>
          <w:color w:val="E36C0A" w:themeColor="accent6" w:themeShade="BF"/>
          <w:sz w:val="18"/>
          <w:szCs w:val="18"/>
          <w:lang w:eastAsia="de-DE"/>
        </w:rPr>
      </w:pPr>
    </w:p>
    <w:p w14:paraId="05F8C2E9" w14:textId="77777777" w:rsidR="003352D7" w:rsidRPr="00E614B7" w:rsidRDefault="003352D7" w:rsidP="002712BB">
      <w:pPr>
        <w:pStyle w:val="Default"/>
        <w:rPr>
          <w:sz w:val="22"/>
          <w:szCs w:val="22"/>
        </w:rPr>
      </w:pPr>
    </w:p>
    <w:sectPr w:rsidR="003352D7" w:rsidRPr="00E614B7" w:rsidSect="0081603D">
      <w:headerReference w:type="default" r:id="rId7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7A3A4" w14:textId="77777777" w:rsidR="0001674A" w:rsidRDefault="0001674A" w:rsidP="0081603D">
      <w:pPr>
        <w:spacing w:after="0" w:line="240" w:lineRule="auto"/>
      </w:pPr>
      <w:r>
        <w:separator/>
      </w:r>
    </w:p>
  </w:endnote>
  <w:endnote w:type="continuationSeparator" w:id="0">
    <w:p w14:paraId="61D8FC91" w14:textId="77777777" w:rsidR="0001674A" w:rsidRDefault="0001674A" w:rsidP="0081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7B9F" w14:textId="77777777" w:rsidR="0001674A" w:rsidRDefault="0001674A" w:rsidP="0081603D">
      <w:pPr>
        <w:spacing w:after="0" w:line="240" w:lineRule="auto"/>
      </w:pPr>
      <w:r>
        <w:separator/>
      </w:r>
    </w:p>
  </w:footnote>
  <w:footnote w:type="continuationSeparator" w:id="0">
    <w:p w14:paraId="7D44F77D" w14:textId="77777777" w:rsidR="0001674A" w:rsidRDefault="0001674A" w:rsidP="00816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9D9B8" w14:textId="77777777" w:rsidR="00A64C36" w:rsidRDefault="00E973BE">
    <w:pPr>
      <w:pStyle w:val="Kopfzeile"/>
    </w:pP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5266F"/>
    <w:multiLevelType w:val="hybridMultilevel"/>
    <w:tmpl w:val="86D87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AA"/>
    <w:rsid w:val="00003B75"/>
    <w:rsid w:val="0001674A"/>
    <w:rsid w:val="00025225"/>
    <w:rsid w:val="0003087A"/>
    <w:rsid w:val="00034DD4"/>
    <w:rsid w:val="00055D90"/>
    <w:rsid w:val="0006294B"/>
    <w:rsid w:val="0007185D"/>
    <w:rsid w:val="000814C4"/>
    <w:rsid w:val="0008268A"/>
    <w:rsid w:val="00095BA0"/>
    <w:rsid w:val="000967A9"/>
    <w:rsid w:val="000A1C87"/>
    <w:rsid w:val="000A36AF"/>
    <w:rsid w:val="000B20EF"/>
    <w:rsid w:val="000D3366"/>
    <w:rsid w:val="000D384B"/>
    <w:rsid w:val="000F6FC3"/>
    <w:rsid w:val="0010492F"/>
    <w:rsid w:val="001118D4"/>
    <w:rsid w:val="001259AB"/>
    <w:rsid w:val="001326EC"/>
    <w:rsid w:val="00140692"/>
    <w:rsid w:val="00164423"/>
    <w:rsid w:val="00186DB3"/>
    <w:rsid w:val="00191596"/>
    <w:rsid w:val="001A7045"/>
    <w:rsid w:val="001B6CEC"/>
    <w:rsid w:val="001C4184"/>
    <w:rsid w:val="001C5B17"/>
    <w:rsid w:val="001C6CF5"/>
    <w:rsid w:val="001E2657"/>
    <w:rsid w:val="001F22A0"/>
    <w:rsid w:val="00207898"/>
    <w:rsid w:val="002130AA"/>
    <w:rsid w:val="002144FB"/>
    <w:rsid w:val="002232B6"/>
    <w:rsid w:val="00224AA1"/>
    <w:rsid w:val="0023728F"/>
    <w:rsid w:val="002412AB"/>
    <w:rsid w:val="00251CD4"/>
    <w:rsid w:val="0026472B"/>
    <w:rsid w:val="00267AE8"/>
    <w:rsid w:val="002712BB"/>
    <w:rsid w:val="002746C7"/>
    <w:rsid w:val="0027483C"/>
    <w:rsid w:val="00283D61"/>
    <w:rsid w:val="00284763"/>
    <w:rsid w:val="00286D97"/>
    <w:rsid w:val="002960F1"/>
    <w:rsid w:val="00297D3E"/>
    <w:rsid w:val="002A1210"/>
    <w:rsid w:val="002A2D15"/>
    <w:rsid w:val="002B0B63"/>
    <w:rsid w:val="002B58F5"/>
    <w:rsid w:val="002B6D0D"/>
    <w:rsid w:val="002D0EED"/>
    <w:rsid w:val="002E1B42"/>
    <w:rsid w:val="002E2E2F"/>
    <w:rsid w:val="002E4BCF"/>
    <w:rsid w:val="002E79C5"/>
    <w:rsid w:val="002E7A80"/>
    <w:rsid w:val="002F218B"/>
    <w:rsid w:val="003017F8"/>
    <w:rsid w:val="00307CCC"/>
    <w:rsid w:val="00310367"/>
    <w:rsid w:val="00321859"/>
    <w:rsid w:val="00325BDD"/>
    <w:rsid w:val="003325DF"/>
    <w:rsid w:val="003352D7"/>
    <w:rsid w:val="00335597"/>
    <w:rsid w:val="00341A52"/>
    <w:rsid w:val="003475F4"/>
    <w:rsid w:val="00352256"/>
    <w:rsid w:val="00356D28"/>
    <w:rsid w:val="00365ED8"/>
    <w:rsid w:val="003714CE"/>
    <w:rsid w:val="003744E9"/>
    <w:rsid w:val="00376CA7"/>
    <w:rsid w:val="003833C7"/>
    <w:rsid w:val="00384C55"/>
    <w:rsid w:val="003850D5"/>
    <w:rsid w:val="003872B1"/>
    <w:rsid w:val="003935EB"/>
    <w:rsid w:val="003A36AA"/>
    <w:rsid w:val="003B16EB"/>
    <w:rsid w:val="003B23C0"/>
    <w:rsid w:val="003C7BDD"/>
    <w:rsid w:val="003E5D89"/>
    <w:rsid w:val="003F3302"/>
    <w:rsid w:val="00400AFD"/>
    <w:rsid w:val="00401B7C"/>
    <w:rsid w:val="004033F5"/>
    <w:rsid w:val="004059A1"/>
    <w:rsid w:val="0041408D"/>
    <w:rsid w:val="00414F67"/>
    <w:rsid w:val="0043083F"/>
    <w:rsid w:val="0043731E"/>
    <w:rsid w:val="004414FC"/>
    <w:rsid w:val="0044739C"/>
    <w:rsid w:val="0045776D"/>
    <w:rsid w:val="00461B67"/>
    <w:rsid w:val="004626FF"/>
    <w:rsid w:val="00466E66"/>
    <w:rsid w:val="00487184"/>
    <w:rsid w:val="004C0A68"/>
    <w:rsid w:val="004C1ED3"/>
    <w:rsid w:val="004C5340"/>
    <w:rsid w:val="004D1EC3"/>
    <w:rsid w:val="004D494D"/>
    <w:rsid w:val="004D6B82"/>
    <w:rsid w:val="004E1FC2"/>
    <w:rsid w:val="004E6D25"/>
    <w:rsid w:val="004F02F8"/>
    <w:rsid w:val="004F5E32"/>
    <w:rsid w:val="00501BA2"/>
    <w:rsid w:val="00511E14"/>
    <w:rsid w:val="00521617"/>
    <w:rsid w:val="00522C81"/>
    <w:rsid w:val="00532164"/>
    <w:rsid w:val="00537953"/>
    <w:rsid w:val="005477B7"/>
    <w:rsid w:val="00547E8B"/>
    <w:rsid w:val="00552936"/>
    <w:rsid w:val="005577C4"/>
    <w:rsid w:val="00565A77"/>
    <w:rsid w:val="00583D2C"/>
    <w:rsid w:val="005856BA"/>
    <w:rsid w:val="005967A3"/>
    <w:rsid w:val="005B55C6"/>
    <w:rsid w:val="005B6684"/>
    <w:rsid w:val="005C2660"/>
    <w:rsid w:val="005C5824"/>
    <w:rsid w:val="005D2A0F"/>
    <w:rsid w:val="005F1A35"/>
    <w:rsid w:val="005F6777"/>
    <w:rsid w:val="00600ABF"/>
    <w:rsid w:val="00610D29"/>
    <w:rsid w:val="0061556A"/>
    <w:rsid w:val="006173A4"/>
    <w:rsid w:val="006230C6"/>
    <w:rsid w:val="0063439F"/>
    <w:rsid w:val="00634E51"/>
    <w:rsid w:val="00635530"/>
    <w:rsid w:val="006410F5"/>
    <w:rsid w:val="00646A4D"/>
    <w:rsid w:val="0064704D"/>
    <w:rsid w:val="00651313"/>
    <w:rsid w:val="00677814"/>
    <w:rsid w:val="006A5118"/>
    <w:rsid w:val="006B7999"/>
    <w:rsid w:val="006C3417"/>
    <w:rsid w:val="006C3433"/>
    <w:rsid w:val="006C7B3B"/>
    <w:rsid w:val="006E0F6E"/>
    <w:rsid w:val="006E3686"/>
    <w:rsid w:val="006E6A33"/>
    <w:rsid w:val="00715C08"/>
    <w:rsid w:val="00725FAA"/>
    <w:rsid w:val="007262A3"/>
    <w:rsid w:val="00750677"/>
    <w:rsid w:val="007555E3"/>
    <w:rsid w:val="00757018"/>
    <w:rsid w:val="007601B4"/>
    <w:rsid w:val="00766FB5"/>
    <w:rsid w:val="007712BA"/>
    <w:rsid w:val="007728F3"/>
    <w:rsid w:val="00773CCF"/>
    <w:rsid w:val="007B2682"/>
    <w:rsid w:val="007B5B71"/>
    <w:rsid w:val="007B7092"/>
    <w:rsid w:val="007C3DE5"/>
    <w:rsid w:val="007C4D6F"/>
    <w:rsid w:val="007D345E"/>
    <w:rsid w:val="007D7BE8"/>
    <w:rsid w:val="007E5112"/>
    <w:rsid w:val="007F4433"/>
    <w:rsid w:val="008065A6"/>
    <w:rsid w:val="0081603D"/>
    <w:rsid w:val="00820FDB"/>
    <w:rsid w:val="00823853"/>
    <w:rsid w:val="008245DC"/>
    <w:rsid w:val="008425CE"/>
    <w:rsid w:val="008560A8"/>
    <w:rsid w:val="00862B8E"/>
    <w:rsid w:val="008630E6"/>
    <w:rsid w:val="00863C9A"/>
    <w:rsid w:val="008732BA"/>
    <w:rsid w:val="0087742C"/>
    <w:rsid w:val="0088789E"/>
    <w:rsid w:val="00896619"/>
    <w:rsid w:val="008A03EB"/>
    <w:rsid w:val="008A17A5"/>
    <w:rsid w:val="008A5406"/>
    <w:rsid w:val="008A5D5F"/>
    <w:rsid w:val="008B737E"/>
    <w:rsid w:val="008C58B2"/>
    <w:rsid w:val="008D6F3A"/>
    <w:rsid w:val="008E584B"/>
    <w:rsid w:val="008F04A1"/>
    <w:rsid w:val="008F32F7"/>
    <w:rsid w:val="0090613B"/>
    <w:rsid w:val="00917616"/>
    <w:rsid w:val="00922A34"/>
    <w:rsid w:val="00924135"/>
    <w:rsid w:val="00927F5A"/>
    <w:rsid w:val="00956565"/>
    <w:rsid w:val="00956788"/>
    <w:rsid w:val="009604FD"/>
    <w:rsid w:val="009653B1"/>
    <w:rsid w:val="00966B1A"/>
    <w:rsid w:val="00976EAA"/>
    <w:rsid w:val="00977663"/>
    <w:rsid w:val="00984B46"/>
    <w:rsid w:val="009916DC"/>
    <w:rsid w:val="00992066"/>
    <w:rsid w:val="0099382C"/>
    <w:rsid w:val="00996CEF"/>
    <w:rsid w:val="009B23A4"/>
    <w:rsid w:val="009C15E1"/>
    <w:rsid w:val="009C3487"/>
    <w:rsid w:val="009D1C43"/>
    <w:rsid w:val="009E0F5B"/>
    <w:rsid w:val="009E5649"/>
    <w:rsid w:val="009E5CCE"/>
    <w:rsid w:val="009E64F6"/>
    <w:rsid w:val="00A01153"/>
    <w:rsid w:val="00A04C31"/>
    <w:rsid w:val="00A17F7B"/>
    <w:rsid w:val="00A22052"/>
    <w:rsid w:val="00A2490A"/>
    <w:rsid w:val="00A501C2"/>
    <w:rsid w:val="00A51AF5"/>
    <w:rsid w:val="00A51E61"/>
    <w:rsid w:val="00A619D1"/>
    <w:rsid w:val="00A625AA"/>
    <w:rsid w:val="00A64C36"/>
    <w:rsid w:val="00A761E0"/>
    <w:rsid w:val="00A76C38"/>
    <w:rsid w:val="00A82907"/>
    <w:rsid w:val="00AA0E06"/>
    <w:rsid w:val="00AA10B5"/>
    <w:rsid w:val="00AB41E7"/>
    <w:rsid w:val="00AB73DD"/>
    <w:rsid w:val="00AC1AC0"/>
    <w:rsid w:val="00AD244E"/>
    <w:rsid w:val="00AD53F5"/>
    <w:rsid w:val="00AE2A0B"/>
    <w:rsid w:val="00AE513C"/>
    <w:rsid w:val="00AE7BC1"/>
    <w:rsid w:val="00AF0BFA"/>
    <w:rsid w:val="00B025B3"/>
    <w:rsid w:val="00B0696A"/>
    <w:rsid w:val="00B10EF0"/>
    <w:rsid w:val="00B21822"/>
    <w:rsid w:val="00B21B98"/>
    <w:rsid w:val="00B22426"/>
    <w:rsid w:val="00B3200E"/>
    <w:rsid w:val="00B36765"/>
    <w:rsid w:val="00B37A33"/>
    <w:rsid w:val="00B43984"/>
    <w:rsid w:val="00B55ADD"/>
    <w:rsid w:val="00B61203"/>
    <w:rsid w:val="00B61E32"/>
    <w:rsid w:val="00B628FA"/>
    <w:rsid w:val="00B70356"/>
    <w:rsid w:val="00B714BB"/>
    <w:rsid w:val="00B72AEF"/>
    <w:rsid w:val="00B868BD"/>
    <w:rsid w:val="00B909FD"/>
    <w:rsid w:val="00B92E26"/>
    <w:rsid w:val="00BB15D0"/>
    <w:rsid w:val="00BC1588"/>
    <w:rsid w:val="00BD20B7"/>
    <w:rsid w:val="00C1799B"/>
    <w:rsid w:val="00C20BB3"/>
    <w:rsid w:val="00C21149"/>
    <w:rsid w:val="00C25B6E"/>
    <w:rsid w:val="00C31088"/>
    <w:rsid w:val="00C34273"/>
    <w:rsid w:val="00C53289"/>
    <w:rsid w:val="00C537AE"/>
    <w:rsid w:val="00C53B3C"/>
    <w:rsid w:val="00C72945"/>
    <w:rsid w:val="00C8007F"/>
    <w:rsid w:val="00C9084B"/>
    <w:rsid w:val="00C94A98"/>
    <w:rsid w:val="00CA4759"/>
    <w:rsid w:val="00CB28E0"/>
    <w:rsid w:val="00CB579C"/>
    <w:rsid w:val="00CD4493"/>
    <w:rsid w:val="00CD6755"/>
    <w:rsid w:val="00CE1370"/>
    <w:rsid w:val="00CE14EA"/>
    <w:rsid w:val="00CE37E9"/>
    <w:rsid w:val="00CF02E4"/>
    <w:rsid w:val="00D0691B"/>
    <w:rsid w:val="00D154DB"/>
    <w:rsid w:val="00D22503"/>
    <w:rsid w:val="00D468E7"/>
    <w:rsid w:val="00D51E04"/>
    <w:rsid w:val="00D52634"/>
    <w:rsid w:val="00D6575E"/>
    <w:rsid w:val="00D677F9"/>
    <w:rsid w:val="00D75BE5"/>
    <w:rsid w:val="00D84855"/>
    <w:rsid w:val="00D92F02"/>
    <w:rsid w:val="00D93108"/>
    <w:rsid w:val="00D97EEB"/>
    <w:rsid w:val="00DA38D0"/>
    <w:rsid w:val="00DA5083"/>
    <w:rsid w:val="00DB6B12"/>
    <w:rsid w:val="00DC1751"/>
    <w:rsid w:val="00DC3E8C"/>
    <w:rsid w:val="00DC4CD4"/>
    <w:rsid w:val="00DC4F56"/>
    <w:rsid w:val="00DD4AF5"/>
    <w:rsid w:val="00DE1B47"/>
    <w:rsid w:val="00DE583C"/>
    <w:rsid w:val="00DF0394"/>
    <w:rsid w:val="00DF77B0"/>
    <w:rsid w:val="00E215CE"/>
    <w:rsid w:val="00E257E4"/>
    <w:rsid w:val="00E326DA"/>
    <w:rsid w:val="00E360B2"/>
    <w:rsid w:val="00E37279"/>
    <w:rsid w:val="00E40D27"/>
    <w:rsid w:val="00E45813"/>
    <w:rsid w:val="00E45A18"/>
    <w:rsid w:val="00E460A8"/>
    <w:rsid w:val="00E614B7"/>
    <w:rsid w:val="00E72090"/>
    <w:rsid w:val="00E77417"/>
    <w:rsid w:val="00E80AF3"/>
    <w:rsid w:val="00E85082"/>
    <w:rsid w:val="00E90C04"/>
    <w:rsid w:val="00E91BE7"/>
    <w:rsid w:val="00E973BE"/>
    <w:rsid w:val="00EA0F21"/>
    <w:rsid w:val="00EA59A1"/>
    <w:rsid w:val="00EB011F"/>
    <w:rsid w:val="00EC68FF"/>
    <w:rsid w:val="00ED2A6D"/>
    <w:rsid w:val="00EE221B"/>
    <w:rsid w:val="00EE504A"/>
    <w:rsid w:val="00EE65EB"/>
    <w:rsid w:val="00EF46F6"/>
    <w:rsid w:val="00F02B65"/>
    <w:rsid w:val="00F044EE"/>
    <w:rsid w:val="00F06D8E"/>
    <w:rsid w:val="00F232AB"/>
    <w:rsid w:val="00F24A1A"/>
    <w:rsid w:val="00F376C5"/>
    <w:rsid w:val="00F4562B"/>
    <w:rsid w:val="00F55AF7"/>
    <w:rsid w:val="00F76487"/>
    <w:rsid w:val="00FA6448"/>
    <w:rsid w:val="00FB7E0C"/>
    <w:rsid w:val="00FC4D7B"/>
    <w:rsid w:val="00FD4FDB"/>
    <w:rsid w:val="00FE00BE"/>
    <w:rsid w:val="00FE3A6C"/>
    <w:rsid w:val="00FE4513"/>
    <w:rsid w:val="00FE4732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,"/>
  <w:listSeparator w:val=";"/>
  <w14:docId w14:val="3C764FB9"/>
  <w15:docId w15:val="{E9906D38-1264-4D7B-BB95-391200F0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53B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0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603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160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603D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3D"/>
    <w:rPr>
      <w:rFonts w:ascii="Tahoma" w:hAnsi="Tahoma" w:cs="Tahoma"/>
      <w:sz w:val="16"/>
      <w:szCs w:val="16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B7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B737E"/>
    <w:rPr>
      <w:rFonts w:ascii="Courier New" w:eastAsia="Times New Roman" w:hAnsi="Courier New" w:cs="Courier New"/>
    </w:rPr>
  </w:style>
  <w:style w:type="paragraph" w:customStyle="1" w:styleId="Default">
    <w:name w:val="Default"/>
    <w:rsid w:val="0003087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003B7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3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3. Infobrief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Infobrief</dc:title>
  <dc:creator>Leonhards</dc:creator>
  <cp:lastModifiedBy>donum vitae Moers</cp:lastModifiedBy>
  <cp:revision>2</cp:revision>
  <cp:lastPrinted>2019-05-13T09:29:00Z</cp:lastPrinted>
  <dcterms:created xsi:type="dcterms:W3CDTF">2020-02-21T08:52:00Z</dcterms:created>
  <dcterms:modified xsi:type="dcterms:W3CDTF">2020-02-21T08:52:00Z</dcterms:modified>
</cp:coreProperties>
</file>